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2C4" w:rsidRPr="009857EC" w:rsidRDefault="007A32C4" w:rsidP="007A32C4">
      <w:pPr>
        <w:pStyle w:val="Ttulo1"/>
      </w:pPr>
      <w:bookmarkStart w:id="0" w:name="_Toc509992635"/>
      <w:bookmarkStart w:id="1" w:name="_Toc512542023"/>
      <w:bookmarkStart w:id="2" w:name="_Hlk512540803"/>
      <w:r w:rsidRPr="009857EC">
        <w:t>FCA97</w:t>
      </w:r>
      <w:r>
        <w:t xml:space="preserve">. </w:t>
      </w:r>
      <w:r w:rsidRPr="009857EC">
        <w:t>Escrit al Jutjat o a la Sala en què se sol·licita l’extensió dels efectes de la sentència ferma a altres recursos suspesos</w:t>
      </w:r>
      <w:r>
        <w:t xml:space="preserve"> (article</w:t>
      </w:r>
      <w:r w:rsidRPr="009857EC">
        <w:t xml:space="preserve"> 111 LJCA)</w:t>
      </w:r>
      <w:bookmarkEnd w:id="0"/>
      <w:bookmarkEnd w:id="1"/>
    </w:p>
    <w:bookmarkEnd w:id="2"/>
    <w:p w:rsidR="007A32C4" w:rsidRPr="009857EC" w:rsidRDefault="007A32C4" w:rsidP="007A32C4">
      <w:pPr>
        <w:spacing w:line="300" w:lineRule="atLeast"/>
        <w:jc w:val="center"/>
        <w:rPr>
          <w:rFonts w:cs="Arial"/>
          <w:szCs w:val="24"/>
        </w:rPr>
      </w:pPr>
    </w:p>
    <w:p w:rsidR="007A32C4" w:rsidRPr="009857EC" w:rsidRDefault="007A32C4" w:rsidP="007A32C4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7A32C4" w:rsidRPr="009857EC" w:rsidRDefault="007A32C4" w:rsidP="007A32C4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7A32C4" w:rsidRPr="009857EC" w:rsidRDefault="007A32C4" w:rsidP="007A32C4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7A32C4" w:rsidRPr="009857EC" w:rsidRDefault="007A32C4" w:rsidP="007A32C4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Default="007A32C4" w:rsidP="007A32C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7A32C4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........... vaig interposar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......,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en relació amb ...............</w:t>
      </w:r>
      <w:r>
        <w:rPr>
          <w:rFonts w:cs="Arial"/>
          <w:szCs w:val="24"/>
        </w:rPr>
        <w:t xml:space="preserve"> .</w:t>
      </w: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aquest recurs es tramita per aquest Jutjat / aquesta Sala amb el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.............</w:t>
      </w:r>
      <w:r>
        <w:rPr>
          <w:rFonts w:cs="Arial"/>
          <w:szCs w:val="24"/>
        </w:rPr>
        <w:t xml:space="preserve"> .</w:t>
      </w: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mitjançant la interlocutòria dictada el dia ....., aquest Jutjat / aquesta Sala va disposar, en aplicació del que disposa l’article 37.2 de la LJCA, suspendre el curs d’aquestes actuacions i tramitar amb caràcter preferent el recurs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..........</w:t>
      </w:r>
      <w:r>
        <w:rPr>
          <w:rFonts w:cs="Arial"/>
          <w:szCs w:val="24"/>
        </w:rPr>
        <w:t xml:space="preserve"> .</w:t>
      </w: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 se’m va notificar la resolució del lletrat de l’Administració de </w:t>
      </w:r>
      <w:r>
        <w:rPr>
          <w:rFonts w:cs="Arial"/>
          <w:szCs w:val="24"/>
        </w:rPr>
        <w:t>j</w:t>
      </w:r>
      <w:r w:rsidRPr="009857EC">
        <w:rPr>
          <w:rFonts w:cs="Arial"/>
          <w:szCs w:val="24"/>
        </w:rPr>
        <w:t>ustícia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 xml:space="preserve">mitjançant la qual em requereix per pronunciar-me sobre l’extensió dels efectes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declarada ferma, en els termes previstos a l’article 111 de la LJCA.</w:t>
      </w: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T</w:t>
      </w:r>
      <w:r w:rsidRPr="009857EC">
        <w:rPr>
          <w:rFonts w:cs="Arial"/>
          <w:i/>
          <w:szCs w:val="24"/>
        </w:rPr>
        <w:t xml:space="preserve">rieu el supòsit dels </w:t>
      </w:r>
      <w:r>
        <w:rPr>
          <w:rFonts w:cs="Arial"/>
          <w:i/>
          <w:szCs w:val="24"/>
        </w:rPr>
        <w:t>tres</w:t>
      </w:r>
      <w:r w:rsidRPr="009857EC">
        <w:rPr>
          <w:rFonts w:cs="Arial"/>
          <w:i/>
          <w:szCs w:val="24"/>
        </w:rPr>
        <w:t xml:space="preserve"> de l’article 111 que correspongui</w:t>
      </w:r>
      <w:r>
        <w:rPr>
          <w:rFonts w:cs="Arial"/>
          <w:i/>
          <w:szCs w:val="24"/>
        </w:rPr>
        <w:t>.</w:t>
      </w:r>
      <w:r w:rsidRPr="009857EC">
        <w:rPr>
          <w:rFonts w:cs="Arial"/>
          <w:i/>
          <w:szCs w:val="24"/>
        </w:rPr>
        <w:t>)</w:t>
      </w:r>
    </w:p>
    <w:p w:rsidR="007A32C4" w:rsidRPr="009857EC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meu poderdant es troba en idèntica situació jurídica que els afavorits per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 xml:space="preserve">entència dictada, i per això m’interessa l’extensió dels efectes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al meu recurs. Així ho acrediten les consideracions següents: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....................</w:t>
      </w:r>
      <w:r>
        <w:rPr>
          <w:rFonts w:cs="Arial"/>
          <w:szCs w:val="24"/>
        </w:rPr>
        <w:t xml:space="preserve"> .</w:t>
      </w:r>
    </w:p>
    <w:p w:rsidR="007A32C4" w:rsidRPr="009857EC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</w:p>
    <w:p w:rsidR="007A32C4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meu poderdant es troba en idèntica situació jurídica que els afectats per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 xml:space="preserve">entència dictada, i per això m’interessa el desistiment del recurs interposat. </w:t>
      </w:r>
    </w:p>
    <w:p w:rsidR="007A32C4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</w:p>
    <w:p w:rsidR="007A32C4" w:rsidRPr="009857EC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el meu poderdant no es troba en idèntica situació jurídica que els afectats per la Sentència dictada, i per això no correspon l’extensió dels efectes i, consegüentment, s’ha d’acordar la continuació del plet suspès.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Així ho acrediten les consideracions següents: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....................</w:t>
      </w:r>
      <w:r>
        <w:rPr>
          <w:rFonts w:cs="Arial"/>
          <w:szCs w:val="24"/>
        </w:rPr>
        <w:t xml:space="preserve"> .</w:t>
      </w:r>
    </w:p>
    <w:p w:rsidR="007A32C4" w:rsidRPr="009857EC" w:rsidRDefault="007A32C4" w:rsidP="007A32C4">
      <w:pPr>
        <w:spacing w:line="300" w:lineRule="atLeast"/>
        <w:ind w:left="360"/>
        <w:jc w:val="both"/>
        <w:rPr>
          <w:rFonts w:cs="Arial"/>
          <w:szCs w:val="24"/>
        </w:rPr>
      </w:pPr>
    </w:p>
    <w:p w:rsidR="007A32C4" w:rsidRPr="009857EC" w:rsidRDefault="007A32C4" w:rsidP="007A32C4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lastRenderedPageBreak/>
        <w:t>Que, en compliment del que disposa l’article 111, adjunto a aquest escrit els documents que acrediten la no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 xml:space="preserve">concurrència de cap de les circumstàncies de l’article 110.5: ............ </w:t>
      </w:r>
      <w:r w:rsidRPr="009857EC">
        <w:rPr>
          <w:rFonts w:cs="Arial"/>
          <w:i/>
          <w:szCs w:val="24"/>
        </w:rPr>
        <w:t>(identifiqueu els documents aportats).</w:t>
      </w: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 de conformitat amb el que disposa l’article 110 de la LJCA,</w:t>
      </w: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Default="007A32C4" w:rsidP="007A32C4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7A32C4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 i els documents que hi annexo.</w:t>
      </w:r>
    </w:p>
    <w:p w:rsidR="007A32C4" w:rsidRPr="00AB2B7D" w:rsidRDefault="007A32C4" w:rsidP="007A32C4">
      <w:pPr>
        <w:numPr>
          <w:ilvl w:val="0"/>
          <w:numId w:val="2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Que, després dels tràmits preceptius, dicteu interlocutòria mitjançant la qual acordeu ................................ </w:t>
      </w:r>
      <w:r w:rsidRPr="009857EC">
        <w:rPr>
          <w:rFonts w:cs="Arial"/>
          <w:i/>
          <w:szCs w:val="24"/>
        </w:rPr>
        <w:t xml:space="preserve">(concreteu d’acord amb el supòsit sol·licitat, que si fos el primer d’ells podria ser: </w:t>
      </w:r>
      <w:r w:rsidRPr="009857EC">
        <w:rPr>
          <w:rFonts w:cs="Arial"/>
          <w:szCs w:val="24"/>
        </w:rPr>
        <w:t>i li reconegueu el seu dret a ...................., i ordeneu a .................... que adopti les mesures necessàries per a la seva plena efectivitat</w:t>
      </w:r>
      <w:r w:rsidRPr="009857EC">
        <w:rPr>
          <w:rFonts w:cs="Arial"/>
          <w:i/>
          <w:szCs w:val="24"/>
        </w:rPr>
        <w:t>).</w:t>
      </w: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tabs>
          <w:tab w:val="left" w:pos="0"/>
        </w:tabs>
        <w:spacing w:line="300" w:lineRule="atLeast"/>
        <w:jc w:val="both"/>
        <w:rPr>
          <w:rFonts w:cs="Arial"/>
          <w:szCs w:val="24"/>
        </w:rPr>
      </w:pPr>
    </w:p>
    <w:p w:rsidR="007A32C4" w:rsidRPr="009857EC" w:rsidRDefault="007A32C4" w:rsidP="007A32C4">
      <w:pPr>
        <w:spacing w:line="300" w:lineRule="atLeast"/>
        <w:jc w:val="both"/>
        <w:rPr>
          <w:rFonts w:cs="Arial"/>
          <w:szCs w:val="24"/>
        </w:rPr>
      </w:pPr>
      <w:bookmarkStart w:id="3" w:name="fca101"/>
      <w:bookmarkEnd w:id="3"/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>
      <w:bookmarkStart w:id="4" w:name="_GoBack"/>
      <w:bookmarkEnd w:id="4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482"/>
    <w:multiLevelType w:val="singleLevel"/>
    <w:tmpl w:val="2530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692C2A"/>
    <w:multiLevelType w:val="singleLevel"/>
    <w:tmpl w:val="29EC9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C4"/>
    <w:rsid w:val="001A351C"/>
    <w:rsid w:val="00245FDA"/>
    <w:rsid w:val="004002A7"/>
    <w:rsid w:val="00566D19"/>
    <w:rsid w:val="007A32C4"/>
    <w:rsid w:val="008A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997A4-34A9-4AA9-A2CD-CD3E680D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2C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7A32C4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A32C4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2018-04-28T18:14:00Z</dcterms:created>
  <dcterms:modified xsi:type="dcterms:W3CDTF">2018-04-28T18:14:00Z</dcterms:modified>
</cp:coreProperties>
</file>