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20" w:rsidRPr="009857EC" w:rsidRDefault="00D22720" w:rsidP="00D22720">
      <w:pPr>
        <w:pStyle w:val="Ttulo1"/>
      </w:pPr>
      <w:bookmarkStart w:id="0" w:name="_Toc509992630"/>
      <w:bookmarkStart w:id="1" w:name="_Toc512542018"/>
      <w:r w:rsidRPr="009857EC">
        <w:t>FCA92</w:t>
      </w:r>
      <w:r>
        <w:t xml:space="preserve">. </w:t>
      </w:r>
      <w:r w:rsidRPr="009857EC">
        <w:t>Escrit en què s’insta l’execució forçosa de la sentència en el supòsit de condemna a realitzar una determinada activitat fungible o a dictar un acte</w:t>
      </w:r>
      <w:r>
        <w:t xml:space="preserve"> (article</w:t>
      </w:r>
      <w:r w:rsidRPr="009857EC">
        <w:t xml:space="preserve"> 108 LJCA)</w:t>
      </w:r>
      <w:bookmarkEnd w:id="0"/>
      <w:bookmarkEnd w:id="1"/>
    </w:p>
    <w:p w:rsidR="00D22720" w:rsidRPr="009857EC" w:rsidRDefault="00D22720" w:rsidP="00D22720">
      <w:pPr>
        <w:spacing w:line="300" w:lineRule="atLeast"/>
        <w:jc w:val="both"/>
        <w:rPr>
          <w:rFonts w:cs="Arial"/>
          <w:szCs w:val="24"/>
        </w:rPr>
      </w:pPr>
    </w:p>
    <w:p w:rsidR="00D22720" w:rsidRPr="009857EC" w:rsidRDefault="00D22720" w:rsidP="00D22720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:rsidR="00D22720" w:rsidRPr="009857EC" w:rsidRDefault="00D22720" w:rsidP="00D22720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:rsidR="00D22720" w:rsidRPr="009857EC" w:rsidRDefault="00D22720" w:rsidP="00D22720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D22720" w:rsidRPr="009857EC" w:rsidRDefault="00D22720" w:rsidP="00D22720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D22720" w:rsidRPr="009857EC" w:rsidRDefault="00D22720" w:rsidP="00D22720">
      <w:pPr>
        <w:spacing w:line="300" w:lineRule="atLeast"/>
        <w:jc w:val="both"/>
        <w:rPr>
          <w:rFonts w:cs="Arial"/>
          <w:szCs w:val="24"/>
        </w:rPr>
      </w:pPr>
    </w:p>
    <w:p w:rsidR="00D22720" w:rsidRPr="009857EC" w:rsidRDefault="00D22720" w:rsidP="00D22720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l’acte de ........., sobre ..........., comparec davant d’aquesta Sala / d’aquest Jutjat. </w:t>
      </w:r>
    </w:p>
    <w:p w:rsidR="00D22720" w:rsidRPr="009857EC" w:rsidRDefault="00D22720" w:rsidP="00D22720">
      <w:pPr>
        <w:spacing w:line="300" w:lineRule="atLeast"/>
        <w:jc w:val="both"/>
        <w:rPr>
          <w:rFonts w:cs="Arial"/>
          <w:szCs w:val="24"/>
        </w:rPr>
      </w:pPr>
    </w:p>
    <w:p w:rsidR="00D22720" w:rsidRDefault="00D22720" w:rsidP="00D22720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D22720" w:rsidRDefault="00D22720" w:rsidP="00D22720">
      <w:pPr>
        <w:spacing w:line="300" w:lineRule="atLeast"/>
        <w:jc w:val="both"/>
        <w:rPr>
          <w:rFonts w:cs="Arial"/>
          <w:szCs w:val="24"/>
        </w:rPr>
      </w:pPr>
    </w:p>
    <w:p w:rsidR="00D22720" w:rsidRPr="009857EC" w:rsidRDefault="00D22720" w:rsidP="00D22720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passat dia ..... aquest Jutjat / aquesta Sala va dictar la Sentència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</w:t>
      </w:r>
      <w:r>
        <w:rPr>
          <w:rFonts w:cs="Arial"/>
          <w:szCs w:val="24"/>
        </w:rPr>
        <w:t>..</w:t>
      </w:r>
      <w:r w:rsidRPr="009857EC">
        <w:rPr>
          <w:rFonts w:cs="Arial"/>
          <w:szCs w:val="24"/>
        </w:rPr>
        <w:t>..</w:t>
      </w:r>
      <w:r>
        <w:rPr>
          <w:rFonts w:cs="Arial"/>
          <w:szCs w:val="24"/>
        </w:rPr>
        <w:t>,</w:t>
      </w:r>
      <w:r w:rsidRPr="009857EC">
        <w:rPr>
          <w:rFonts w:cs="Arial"/>
          <w:szCs w:val="24"/>
        </w:rPr>
        <w:t xml:space="preserve"> mitjançant la qual condemnava l’Administració demandada a .......................</w:t>
      </w:r>
      <w:r>
        <w:rPr>
          <w:rFonts w:cs="Arial"/>
          <w:szCs w:val="24"/>
        </w:rPr>
        <w:t xml:space="preserve"> .</w:t>
      </w:r>
    </w:p>
    <w:p w:rsidR="00D22720" w:rsidRPr="009857EC" w:rsidRDefault="00D22720" w:rsidP="00D22720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ha transcorregut el termini de dos mesos previst a l’article 104.2 de la LJCA des de la comunicació de la fermesa de la Sentència a l’òrgan que ha de complir-la, sense que </w:t>
      </w:r>
      <w:r>
        <w:rPr>
          <w:rFonts w:cs="Arial"/>
          <w:szCs w:val="24"/>
        </w:rPr>
        <w:t>aquest l’hagi complert.</w:t>
      </w:r>
    </w:p>
    <w:p w:rsidR="00D22720" w:rsidRPr="009857EC" w:rsidRDefault="00D22720" w:rsidP="00D22720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és procedent, doncs, l’execució forçosa de la Sentència en els termes de l’article 108 de la LJCA.</w:t>
      </w:r>
    </w:p>
    <w:p w:rsidR="00D22720" w:rsidRPr="009857EC" w:rsidRDefault="00D22720" w:rsidP="00D22720">
      <w:pPr>
        <w:spacing w:line="300" w:lineRule="atLeast"/>
        <w:jc w:val="both"/>
        <w:rPr>
          <w:rFonts w:cs="Arial"/>
          <w:szCs w:val="24"/>
        </w:rPr>
      </w:pPr>
    </w:p>
    <w:p w:rsidR="00D22720" w:rsidRPr="009857EC" w:rsidRDefault="00D22720" w:rsidP="00D22720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Per això, </w:t>
      </w:r>
    </w:p>
    <w:p w:rsidR="00D22720" w:rsidRPr="009857EC" w:rsidRDefault="00D22720" w:rsidP="00D22720">
      <w:pPr>
        <w:spacing w:line="300" w:lineRule="atLeast"/>
        <w:jc w:val="both"/>
        <w:rPr>
          <w:rFonts w:cs="Arial"/>
          <w:szCs w:val="24"/>
        </w:rPr>
      </w:pPr>
    </w:p>
    <w:p w:rsidR="00D22720" w:rsidRDefault="00D22720" w:rsidP="00D22720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D22720" w:rsidRDefault="00D22720" w:rsidP="00D22720">
      <w:pPr>
        <w:spacing w:line="300" w:lineRule="atLeast"/>
        <w:jc w:val="both"/>
        <w:rPr>
          <w:rFonts w:cs="Arial"/>
          <w:szCs w:val="24"/>
        </w:rPr>
      </w:pPr>
    </w:p>
    <w:p w:rsidR="00D22720" w:rsidRPr="009857EC" w:rsidRDefault="00D22720" w:rsidP="00D22720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i les seves còpies.</w:t>
      </w:r>
    </w:p>
    <w:p w:rsidR="00D22720" w:rsidRPr="009857EC" w:rsidRDefault="00D22720" w:rsidP="00D22720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disposeu l’execució de la Sentència i ordeneu a ................</w:t>
      </w:r>
      <w:r w:rsidRPr="009857EC">
        <w:rPr>
          <w:rFonts w:cs="Arial"/>
          <w:i/>
          <w:szCs w:val="24"/>
        </w:rPr>
        <w:t xml:space="preserve"> (òrgan autor de l’acte administratiu impugnat al qual correspon l’execució)</w:t>
      </w:r>
      <w:r w:rsidRPr="009857EC">
        <w:rPr>
          <w:rFonts w:cs="Arial"/>
          <w:szCs w:val="24"/>
        </w:rPr>
        <w:t xml:space="preserve"> que ........................</w:t>
      </w:r>
      <w:r w:rsidRPr="009857EC">
        <w:rPr>
          <w:rFonts w:cs="Arial"/>
          <w:i/>
          <w:szCs w:val="24"/>
        </w:rPr>
        <w:t xml:space="preserve"> (esmenteu les mesures de l’article 108 LJCA necessàries per dur a terme l’execució).</w:t>
      </w:r>
    </w:p>
    <w:p w:rsidR="00D22720" w:rsidRDefault="00D22720" w:rsidP="00D22720">
      <w:pPr>
        <w:spacing w:line="300" w:lineRule="atLeast"/>
        <w:ind w:left="360"/>
        <w:jc w:val="both"/>
        <w:rPr>
          <w:rFonts w:cs="Arial"/>
          <w:szCs w:val="24"/>
        </w:rPr>
      </w:pPr>
    </w:p>
    <w:p w:rsidR="00D22720" w:rsidRPr="009857EC" w:rsidRDefault="00D22720" w:rsidP="00D22720">
      <w:pPr>
        <w:spacing w:line="300" w:lineRule="atLeast"/>
        <w:ind w:left="360"/>
        <w:jc w:val="both"/>
        <w:rPr>
          <w:rFonts w:cs="Arial"/>
          <w:szCs w:val="24"/>
        </w:rPr>
      </w:pPr>
    </w:p>
    <w:p w:rsidR="00D22720" w:rsidRPr="009857EC" w:rsidRDefault="00D22720" w:rsidP="00D22720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p w:rsidR="00D22720" w:rsidRPr="009857EC" w:rsidRDefault="00D22720" w:rsidP="00D22720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245FDA" w:rsidRDefault="00245FDA">
      <w:bookmarkStart w:id="2" w:name="_GoBack"/>
      <w:bookmarkEnd w:id="2"/>
    </w:p>
    <w:sectPr w:rsidR="00245FDA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FF6"/>
    <w:multiLevelType w:val="singleLevel"/>
    <w:tmpl w:val="01543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500CD4"/>
    <w:multiLevelType w:val="singleLevel"/>
    <w:tmpl w:val="BA561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20"/>
    <w:rsid w:val="001A351C"/>
    <w:rsid w:val="00245FDA"/>
    <w:rsid w:val="004002A7"/>
    <w:rsid w:val="00566D19"/>
    <w:rsid w:val="008A542A"/>
    <w:rsid w:val="00D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49E3-E07A-4337-91BE-42A956F6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7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D22720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2720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2018-04-28T18:12:00Z</dcterms:created>
  <dcterms:modified xsi:type="dcterms:W3CDTF">2018-04-28T18:12:00Z</dcterms:modified>
</cp:coreProperties>
</file>